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0E742" w14:textId="307B5F3D" w:rsidR="008C2AC9" w:rsidRPr="00DB2AA7" w:rsidRDefault="008C2AC9" w:rsidP="00880E4D">
      <w:pPr>
        <w:rPr>
          <w:rFonts w:ascii="Times New Roman" w:hAnsi="Times New Roman" w:cs="Times New Roman"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 xml:space="preserve">     </w:t>
      </w:r>
      <w:r w:rsidR="00F970CD" w:rsidRPr="00DB2AA7">
        <w:rPr>
          <w:rFonts w:ascii="Times New Roman" w:hAnsi="Times New Roman" w:cs="Times New Roman"/>
          <w:color w:val="000000" w:themeColor="text1"/>
        </w:rPr>
        <w:t xml:space="preserve">Załącznik Nr 1 do Zarządzenia </w:t>
      </w:r>
      <w:r w:rsidR="00DB2AA7" w:rsidRPr="00DB2AA7">
        <w:rPr>
          <w:rFonts w:ascii="Times New Roman" w:hAnsi="Times New Roman" w:cs="Times New Roman"/>
          <w:color w:val="000000" w:themeColor="text1"/>
        </w:rPr>
        <w:t>27/2025</w:t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  <w:t xml:space="preserve">     Burmistrza Radomyśla Wielkiego</w:t>
      </w:r>
      <w:r w:rsidRPr="00DB2AA7">
        <w:rPr>
          <w:rFonts w:ascii="Times New Roman" w:hAnsi="Times New Roman" w:cs="Times New Roman"/>
          <w:color w:val="000000" w:themeColor="text1"/>
        </w:rPr>
        <w:br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</w:r>
      <w:r w:rsidRPr="00DB2AA7">
        <w:rPr>
          <w:rFonts w:ascii="Times New Roman" w:hAnsi="Times New Roman" w:cs="Times New Roman"/>
          <w:color w:val="000000" w:themeColor="text1"/>
        </w:rPr>
        <w:tab/>
        <w:t xml:space="preserve">     z dnia</w:t>
      </w:r>
      <w:r w:rsidR="001D100E" w:rsidRPr="00DB2AA7">
        <w:rPr>
          <w:rFonts w:ascii="Times New Roman" w:hAnsi="Times New Roman" w:cs="Times New Roman"/>
          <w:color w:val="000000" w:themeColor="text1"/>
        </w:rPr>
        <w:t xml:space="preserve"> </w:t>
      </w:r>
      <w:r w:rsidR="00DB2AA7" w:rsidRPr="00DB2AA7">
        <w:rPr>
          <w:rFonts w:ascii="Times New Roman" w:hAnsi="Times New Roman" w:cs="Times New Roman"/>
          <w:color w:val="000000" w:themeColor="text1"/>
        </w:rPr>
        <w:t>17</w:t>
      </w:r>
      <w:r w:rsidR="00DD2945" w:rsidRPr="00DB2AA7">
        <w:rPr>
          <w:rFonts w:ascii="Times New Roman" w:hAnsi="Times New Roman" w:cs="Times New Roman"/>
          <w:color w:val="000000" w:themeColor="text1"/>
        </w:rPr>
        <w:t xml:space="preserve"> lutego</w:t>
      </w:r>
      <w:r w:rsidR="00B4133A" w:rsidRPr="00DB2AA7">
        <w:rPr>
          <w:rFonts w:ascii="Times New Roman" w:hAnsi="Times New Roman" w:cs="Times New Roman"/>
          <w:color w:val="000000" w:themeColor="text1"/>
        </w:rPr>
        <w:t xml:space="preserve"> </w:t>
      </w:r>
      <w:r w:rsidR="001F1FEC" w:rsidRPr="00DB2AA7">
        <w:rPr>
          <w:rFonts w:ascii="Times New Roman" w:hAnsi="Times New Roman" w:cs="Times New Roman"/>
          <w:color w:val="000000" w:themeColor="text1"/>
        </w:rPr>
        <w:t>202</w:t>
      </w:r>
      <w:r w:rsidR="00DB2AA7" w:rsidRPr="00DB2AA7">
        <w:rPr>
          <w:rFonts w:ascii="Times New Roman" w:hAnsi="Times New Roman" w:cs="Times New Roman"/>
          <w:color w:val="000000" w:themeColor="text1"/>
        </w:rPr>
        <w:t>5</w:t>
      </w:r>
      <w:r w:rsidRPr="00DB2AA7">
        <w:rPr>
          <w:rFonts w:ascii="Times New Roman" w:hAnsi="Times New Roman" w:cs="Times New Roman"/>
          <w:color w:val="000000" w:themeColor="text1"/>
        </w:rPr>
        <w:t xml:space="preserve"> r.</w:t>
      </w:r>
    </w:p>
    <w:p w14:paraId="4994A6A4" w14:textId="77777777" w:rsidR="00880E4D" w:rsidRDefault="00880E4D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6C9CF59" w14:textId="32F7AE29" w:rsidR="008C2AC9" w:rsidRPr="008C242B" w:rsidRDefault="008C242B" w:rsidP="00880E4D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Regulamin Pracy Komisji Konkursowej</w:t>
      </w:r>
    </w:p>
    <w:p w14:paraId="67246724" w14:textId="77777777" w:rsidR="001F1FEC" w:rsidRDefault="001F1FEC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A95B9CC" w14:textId="77777777" w:rsidR="008C2AC9" w:rsidRPr="008C242B" w:rsidRDefault="008C2AC9" w:rsidP="008C2AC9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§1</w:t>
      </w:r>
    </w:p>
    <w:p w14:paraId="5D05D2A0" w14:textId="77777777" w:rsidR="00F970CD" w:rsidRPr="008C242B" w:rsidRDefault="00F970CD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Komisja Konkursowa obraduje na posiedzeniach jawnych.</w:t>
      </w:r>
    </w:p>
    <w:p w14:paraId="436E265B" w14:textId="77777777" w:rsidR="008C2AC9" w:rsidRPr="008C242B" w:rsidRDefault="008C2AC9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Pracami Komisji kieruje przewodniczący Komisji.</w:t>
      </w:r>
    </w:p>
    <w:p w14:paraId="73C24FEA" w14:textId="77777777" w:rsidR="007073E1" w:rsidRPr="008C242B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</w:rPr>
      </w:pPr>
    </w:p>
    <w:p w14:paraId="0080C291" w14:textId="77777777" w:rsidR="008C2AC9" w:rsidRPr="008C242B" w:rsidRDefault="008C2AC9" w:rsidP="008C2AC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§2</w:t>
      </w:r>
    </w:p>
    <w:p w14:paraId="66B4E035" w14:textId="77777777" w:rsidR="008C2AC9" w:rsidRPr="008C242B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Komisja rozpoczyna pracę z dniem jej powołania.</w:t>
      </w:r>
    </w:p>
    <w:p w14:paraId="440A3F8D" w14:textId="77777777" w:rsidR="008C2AC9" w:rsidRPr="008C242B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Komisja kończy pracę z dniem podpisania umowy z wybranym oferentem.</w:t>
      </w:r>
    </w:p>
    <w:p w14:paraId="5834D18C" w14:textId="77777777" w:rsidR="007073E1" w:rsidRPr="008C242B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</w:rPr>
      </w:pPr>
    </w:p>
    <w:p w14:paraId="7D57D314" w14:textId="77777777" w:rsidR="008C2AC9" w:rsidRPr="008C242B" w:rsidRDefault="008C2AC9" w:rsidP="008C2AC9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§3</w:t>
      </w:r>
    </w:p>
    <w:p w14:paraId="2D49A3B2" w14:textId="77777777" w:rsidR="009B5C7D" w:rsidRPr="008C242B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Członkowie Komisji po zapoznaniu się z wykazem złożonych ofert, zobowiązani są do złożenia pisemnego oświadczenia, którego treść stanowi załącznik Nr 1 do niniejszego Regulaminu.</w:t>
      </w:r>
    </w:p>
    <w:p w14:paraId="7D19C032" w14:textId="77777777" w:rsidR="008C2AC9" w:rsidRPr="008C242B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Do członków Komisji biorących udział w opiniowaniu ofert stosuje się przepisy </w:t>
      </w:r>
      <w:r w:rsidR="008C2AC9" w:rsidRPr="008C242B">
        <w:rPr>
          <w:rFonts w:ascii="Times New Roman" w:hAnsi="Times New Roman" w:cs="Times New Roman"/>
          <w:bCs/>
          <w:sz w:val="24"/>
        </w:rPr>
        <w:t>usta</w:t>
      </w:r>
      <w:r w:rsidRPr="008C242B">
        <w:rPr>
          <w:rFonts w:ascii="Times New Roman" w:hAnsi="Times New Roman" w:cs="Times New Roman"/>
          <w:bCs/>
          <w:sz w:val="24"/>
        </w:rPr>
        <w:t>wy z dnia 14 czerwca 1960 roku</w:t>
      </w:r>
      <w:r w:rsidR="008C2AC9" w:rsidRPr="008C242B">
        <w:rPr>
          <w:rFonts w:ascii="Times New Roman" w:hAnsi="Times New Roman" w:cs="Times New Roman"/>
          <w:bCs/>
          <w:sz w:val="24"/>
        </w:rPr>
        <w:t xml:space="preserve"> Kodeks postępowania administracyjnego </w:t>
      </w:r>
      <w:r w:rsidRPr="008C242B">
        <w:rPr>
          <w:rFonts w:ascii="Times New Roman" w:hAnsi="Times New Roman" w:cs="Times New Roman"/>
          <w:bCs/>
          <w:sz w:val="24"/>
        </w:rPr>
        <w:t>dotyczące wyłączenia pracownika.</w:t>
      </w:r>
    </w:p>
    <w:p w14:paraId="5FEF4AE1" w14:textId="77777777" w:rsidR="007073E1" w:rsidRPr="008C242B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</w:rPr>
      </w:pPr>
    </w:p>
    <w:p w14:paraId="7A18785F" w14:textId="77777777" w:rsidR="008C2AC9" w:rsidRPr="008C242B" w:rsidRDefault="008C2AC9" w:rsidP="00880E4D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§4</w:t>
      </w:r>
    </w:p>
    <w:p w14:paraId="17CEBE2A" w14:textId="77777777" w:rsidR="00880E4D" w:rsidRPr="008C242B" w:rsidRDefault="00880E4D" w:rsidP="00880E4D">
      <w:pPr>
        <w:spacing w:line="240" w:lineRule="auto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Komisja przystępując do opiniowania złożonych ofert, dokonuje kolejno następujących czynności:</w:t>
      </w:r>
    </w:p>
    <w:p w14:paraId="7162093A" w14:textId="77777777" w:rsidR="00880E4D" w:rsidRPr="008C242B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otwiera koperty z ofertami,</w:t>
      </w:r>
    </w:p>
    <w:p w14:paraId="5908EA35" w14:textId="77777777" w:rsidR="00880E4D" w:rsidRPr="008C242B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ustala, które z ofert spełniają warunki formalne określone w ustawie oraz w ogłoszeniu </w:t>
      </w:r>
      <w:r w:rsidRPr="008C242B">
        <w:rPr>
          <w:rFonts w:ascii="Times New Roman" w:hAnsi="Times New Roman" w:cs="Times New Roman"/>
          <w:bCs/>
          <w:sz w:val="24"/>
        </w:rPr>
        <w:br/>
        <w:t>o konkursie,</w:t>
      </w:r>
    </w:p>
    <w:p w14:paraId="460DE213" w14:textId="77777777" w:rsidR="00880E4D" w:rsidRPr="008C242B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jeżeli zaistniała konieczność, wzywa oferenta do złożenia dodatkowych wyjaśnień lub uzupełnień w zakresie określonym w załączniku nr 2 do niniejszego Regulaminu,</w:t>
      </w:r>
    </w:p>
    <w:p w14:paraId="1DA6BF2F" w14:textId="77777777" w:rsidR="00880E4D" w:rsidRPr="008C242B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odrzuca oferty nie odpowiadające warunkom określonym w ustawie oraz w ogłoszeniu </w:t>
      </w:r>
      <w:r w:rsidRPr="008C242B">
        <w:rPr>
          <w:rFonts w:ascii="Times New Roman" w:hAnsi="Times New Roman" w:cs="Times New Roman"/>
          <w:bCs/>
          <w:sz w:val="24"/>
        </w:rPr>
        <w:br/>
        <w:t>o konkursie,</w:t>
      </w:r>
    </w:p>
    <w:p w14:paraId="21011E1B" w14:textId="77777777" w:rsidR="00880E4D" w:rsidRPr="008C242B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rozpatruje merytorycznie oferty spełniające warunki określone w ustawie oraz ogłoszeniu </w:t>
      </w:r>
      <w:r w:rsidRPr="008C242B">
        <w:rPr>
          <w:rFonts w:ascii="Times New Roman" w:hAnsi="Times New Roman" w:cs="Times New Roman"/>
          <w:bCs/>
          <w:sz w:val="24"/>
        </w:rPr>
        <w:br/>
        <w:t>o konkursie.</w:t>
      </w:r>
    </w:p>
    <w:p w14:paraId="42ECB5D8" w14:textId="77777777" w:rsidR="007073E1" w:rsidRPr="008C242B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</w:rPr>
      </w:pPr>
    </w:p>
    <w:p w14:paraId="0E08F69D" w14:textId="77777777" w:rsidR="008C2AC9" w:rsidRPr="008C242B" w:rsidRDefault="008C2AC9" w:rsidP="008C2AC9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§5</w:t>
      </w:r>
    </w:p>
    <w:p w14:paraId="08E9A208" w14:textId="77777777" w:rsidR="007073E1" w:rsidRPr="008C242B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Oferta, która uzyskała mniej niż 50 % maksymalnej liczby punktów możliwych do zdobycia, zostaje odrzucona. </w:t>
      </w:r>
    </w:p>
    <w:p w14:paraId="05F9BAD7" w14:textId="77777777" w:rsidR="009B5C7D" w:rsidRPr="008C242B" w:rsidRDefault="008C2AC9" w:rsidP="009B5C7D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§6</w:t>
      </w:r>
    </w:p>
    <w:p w14:paraId="58818AD8" w14:textId="77777777" w:rsidR="001F1FEC" w:rsidRPr="008C242B" w:rsidRDefault="008C2AC9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Z posiedzenia Komisji zostanie sporządzony protokół, </w:t>
      </w:r>
      <w:r w:rsidR="001F1FEC" w:rsidRPr="008C242B">
        <w:rPr>
          <w:rFonts w:ascii="Times New Roman" w:hAnsi="Times New Roman" w:cs="Times New Roman"/>
          <w:bCs/>
          <w:sz w:val="24"/>
        </w:rPr>
        <w:t xml:space="preserve">który dla swojej ważności powinien być podpisany przez wszystkich członków komisji. </w:t>
      </w:r>
    </w:p>
    <w:p w14:paraId="7CB857E8" w14:textId="77777777" w:rsidR="008C2AC9" w:rsidRPr="008C242B" w:rsidRDefault="001F1FEC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lastRenderedPageBreak/>
        <w:t>Protokół powinien zawierać wykaz wszystkich złożonych ofert w ramach poszczególnych działań konkursowych ze wskazaniem:</w:t>
      </w:r>
    </w:p>
    <w:p w14:paraId="47115E82" w14:textId="77777777" w:rsidR="001F1FEC" w:rsidRPr="008C242B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nazwy oferenta,</w:t>
      </w:r>
    </w:p>
    <w:p w14:paraId="00638B8E" w14:textId="77777777" w:rsidR="001F1FEC" w:rsidRPr="008C242B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nazwy zadania,</w:t>
      </w:r>
    </w:p>
    <w:p w14:paraId="05ED7066" w14:textId="77777777" w:rsidR="001F1FEC" w:rsidRPr="008C242B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informacji o pozytywnej bądź negatywnej ocenie formalnej,</w:t>
      </w:r>
    </w:p>
    <w:p w14:paraId="00FDBA2C" w14:textId="77777777" w:rsidR="001F1FEC" w:rsidRPr="008C242B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informacji o złożonych wyjaśnieniach i uzupełnieniach,</w:t>
      </w:r>
    </w:p>
    <w:p w14:paraId="20DBE5EA" w14:textId="77777777" w:rsidR="001F1FEC" w:rsidRPr="008C242B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informacji o ocenie merytorycznej – przyznanej liczbie punktów,</w:t>
      </w:r>
    </w:p>
    <w:p w14:paraId="2F1010F4" w14:textId="77777777" w:rsidR="001F1FEC" w:rsidRPr="008C242B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informacji o wyborze bądź odrzuceniu oferty,</w:t>
      </w:r>
    </w:p>
    <w:p w14:paraId="166721D5" w14:textId="77777777" w:rsidR="001F1FEC" w:rsidRPr="008C242B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uzasadnieniu wyboru bądź odrzuceniu oferty,</w:t>
      </w:r>
    </w:p>
    <w:p w14:paraId="0D899CE8" w14:textId="77777777" w:rsidR="001F1FEC" w:rsidRPr="008C242B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wykazu oferentów, których oferta nie uzyskała wymaganej liczby minimum 50 % punktów,</w:t>
      </w:r>
    </w:p>
    <w:p w14:paraId="7355306B" w14:textId="77777777" w:rsidR="007073E1" w:rsidRPr="008C242B" w:rsidRDefault="001F1FEC" w:rsidP="00F970C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wykazu oferentów, których oferta uzyskała wymagane minimum 50 % punktów. </w:t>
      </w:r>
    </w:p>
    <w:p w14:paraId="262F654B" w14:textId="77777777" w:rsidR="008C2AC9" w:rsidRPr="008C242B" w:rsidRDefault="008C2AC9" w:rsidP="008C2AC9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§7</w:t>
      </w:r>
    </w:p>
    <w:p w14:paraId="034DC1CC" w14:textId="77777777" w:rsidR="007073E1" w:rsidRPr="008C242B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Protokół ten Komisja przedkłada Burmistrzowi, celem podjęcia ostatecznej decyzji o przyznaniu dotacji na realizację zadania publicznego.</w:t>
      </w:r>
    </w:p>
    <w:p w14:paraId="59105087" w14:textId="77777777" w:rsidR="008C2AC9" w:rsidRPr="008C242B" w:rsidRDefault="008C2AC9" w:rsidP="008C2AC9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§8</w:t>
      </w:r>
    </w:p>
    <w:p w14:paraId="61EE2555" w14:textId="77777777" w:rsidR="007073E1" w:rsidRPr="008C242B" w:rsidRDefault="008C2AC9" w:rsidP="00F970CD">
      <w:pPr>
        <w:spacing w:line="240" w:lineRule="auto"/>
        <w:ind w:left="-142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Od decyzji Burmistrza nie przysługuje odwołanie.</w:t>
      </w:r>
    </w:p>
    <w:p w14:paraId="081B1A01" w14:textId="77777777" w:rsidR="008C2AC9" w:rsidRPr="008C242B" w:rsidRDefault="008C2AC9" w:rsidP="008C2AC9">
      <w:pPr>
        <w:spacing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§9</w:t>
      </w:r>
    </w:p>
    <w:p w14:paraId="12C14FF7" w14:textId="77777777" w:rsidR="007073E1" w:rsidRPr="008C242B" w:rsidRDefault="008C2AC9" w:rsidP="00F970CD">
      <w:pPr>
        <w:ind w:left="-142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Informację o wynikach rozstrzygnięcia konkursu ofert zamieszcza się w Biuletynie Informacji Publicznej, na tablicy ogłoszeń Urzędu Miejskiego w Radomyślu Wielkim oraz na stronie internetowej Gminy Radomyśl Wielki.</w:t>
      </w:r>
    </w:p>
    <w:p w14:paraId="1D2561AB" w14:textId="77777777" w:rsidR="001F1FEC" w:rsidRPr="008C242B" w:rsidRDefault="007073E1" w:rsidP="007073E1">
      <w:pPr>
        <w:ind w:left="-142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   </w:t>
      </w:r>
      <w:r w:rsidR="001F1FEC" w:rsidRPr="008C242B">
        <w:rPr>
          <w:rFonts w:ascii="Times New Roman" w:hAnsi="Times New Roman" w:cs="Times New Roman"/>
          <w:bCs/>
          <w:sz w:val="24"/>
        </w:rPr>
        <w:t>§10</w:t>
      </w:r>
    </w:p>
    <w:p w14:paraId="3E2093AB" w14:textId="77777777" w:rsidR="001F1FEC" w:rsidRPr="008C242B" w:rsidRDefault="001F1FEC" w:rsidP="008C2AC9">
      <w:pPr>
        <w:ind w:left="-142"/>
        <w:jc w:val="both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Warunki oraz terminy realizacji zadania, finansowania i rozliczania zadania regulować będą umowy zawarte </w:t>
      </w:r>
      <w:r w:rsidR="007073E1" w:rsidRPr="008C242B">
        <w:rPr>
          <w:rFonts w:ascii="Times New Roman" w:hAnsi="Times New Roman" w:cs="Times New Roman"/>
          <w:bCs/>
          <w:sz w:val="24"/>
        </w:rPr>
        <w:t xml:space="preserve">pomiędzy Gminą Radomyśl Wielki a wybranymi oferentami. </w:t>
      </w:r>
    </w:p>
    <w:p w14:paraId="02CDE9F5" w14:textId="77777777" w:rsidR="00F970CD" w:rsidRPr="008C242B" w:rsidRDefault="00F970CD" w:rsidP="00F970CD">
      <w:pPr>
        <w:ind w:left="-142"/>
        <w:jc w:val="center"/>
        <w:rPr>
          <w:rFonts w:ascii="Times New Roman" w:hAnsi="Times New Roman" w:cs="Times New Roman"/>
          <w:bCs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 xml:space="preserve">    §11</w:t>
      </w:r>
    </w:p>
    <w:p w14:paraId="3094FF85" w14:textId="77777777" w:rsidR="007073E1" w:rsidRPr="001F1FEC" w:rsidRDefault="00F970CD" w:rsidP="00445203">
      <w:pPr>
        <w:ind w:left="-142"/>
        <w:jc w:val="both"/>
        <w:rPr>
          <w:rFonts w:ascii="Times New Roman" w:hAnsi="Times New Roman" w:cs="Times New Roman"/>
          <w:sz w:val="24"/>
        </w:rPr>
      </w:pPr>
      <w:r w:rsidRPr="008C242B">
        <w:rPr>
          <w:rFonts w:ascii="Times New Roman" w:hAnsi="Times New Roman" w:cs="Times New Roman"/>
          <w:bCs/>
          <w:sz w:val="24"/>
        </w:rPr>
        <w:t>Komisja Konkursowa dokumentuje swoją pracę w formie pisemnej</w:t>
      </w:r>
      <w:r w:rsidRPr="00F970CD">
        <w:rPr>
          <w:rFonts w:ascii="Times New Roman" w:hAnsi="Times New Roman" w:cs="Times New Roman"/>
          <w:sz w:val="24"/>
        </w:rPr>
        <w:t>.</w:t>
      </w:r>
    </w:p>
    <w:sectPr w:rsidR="007073E1" w:rsidRPr="001F1FEC" w:rsidSect="007073E1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D4A7A"/>
    <w:multiLevelType w:val="hybridMultilevel"/>
    <w:tmpl w:val="C8363BFE"/>
    <w:lvl w:ilvl="0" w:tplc="D096A07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C145017"/>
    <w:multiLevelType w:val="hybridMultilevel"/>
    <w:tmpl w:val="077A3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AC8"/>
    <w:multiLevelType w:val="hybridMultilevel"/>
    <w:tmpl w:val="EFDEAD8E"/>
    <w:lvl w:ilvl="0" w:tplc="40F457CE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BCB6401A">
      <w:start w:val="1"/>
      <w:numFmt w:val="decimal"/>
      <w:lvlText w:val="%4)"/>
      <w:lvlJc w:val="left"/>
      <w:pPr>
        <w:ind w:left="237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8611D4"/>
    <w:multiLevelType w:val="hybridMultilevel"/>
    <w:tmpl w:val="8116C684"/>
    <w:lvl w:ilvl="0" w:tplc="026415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553859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955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1637301">
    <w:abstractNumId w:val="3"/>
  </w:num>
  <w:num w:numId="4" w16cid:durableId="467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F0B"/>
    <w:rsid w:val="00143DEF"/>
    <w:rsid w:val="001D100E"/>
    <w:rsid w:val="001E7010"/>
    <w:rsid w:val="001F1FEC"/>
    <w:rsid w:val="0035446F"/>
    <w:rsid w:val="00445203"/>
    <w:rsid w:val="00447A61"/>
    <w:rsid w:val="0045000E"/>
    <w:rsid w:val="0053014B"/>
    <w:rsid w:val="007073E1"/>
    <w:rsid w:val="00872A36"/>
    <w:rsid w:val="00880E4D"/>
    <w:rsid w:val="008C242B"/>
    <w:rsid w:val="008C2AC9"/>
    <w:rsid w:val="008F4F0B"/>
    <w:rsid w:val="0098364A"/>
    <w:rsid w:val="009B5C7D"/>
    <w:rsid w:val="00A21287"/>
    <w:rsid w:val="00B4133A"/>
    <w:rsid w:val="00BE6CA0"/>
    <w:rsid w:val="00C3159E"/>
    <w:rsid w:val="00DB2AA7"/>
    <w:rsid w:val="00DD2945"/>
    <w:rsid w:val="00F970CD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7FBE"/>
  <w15:chartTrackingRefBased/>
  <w15:docId w15:val="{D4229AC1-F410-4F56-AF0C-4179E12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A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20</cp:revision>
  <cp:lastPrinted>2024-02-28T10:36:00Z</cp:lastPrinted>
  <dcterms:created xsi:type="dcterms:W3CDTF">2020-11-05T09:50:00Z</dcterms:created>
  <dcterms:modified xsi:type="dcterms:W3CDTF">2025-02-17T08:38:00Z</dcterms:modified>
</cp:coreProperties>
</file>