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A0F" w:rsidRPr="00341DB6" w:rsidRDefault="00341DB6" w:rsidP="00341DB6">
      <w:pPr>
        <w:jc w:val="center"/>
        <w:rPr>
          <w:b/>
          <w:sz w:val="24"/>
          <w:szCs w:val="24"/>
        </w:rPr>
      </w:pPr>
      <w:r w:rsidRPr="00341DB6">
        <w:rPr>
          <w:b/>
          <w:sz w:val="24"/>
          <w:szCs w:val="24"/>
        </w:rPr>
        <w:t>Zarządzenie Nr 117/2023</w:t>
      </w:r>
    </w:p>
    <w:p w:rsidR="00C66A0F" w:rsidRPr="00341DB6" w:rsidRDefault="00C66A0F" w:rsidP="00341DB6">
      <w:pPr>
        <w:jc w:val="center"/>
        <w:rPr>
          <w:b/>
          <w:sz w:val="24"/>
          <w:szCs w:val="24"/>
        </w:rPr>
      </w:pPr>
      <w:r w:rsidRPr="00341DB6">
        <w:rPr>
          <w:b/>
          <w:sz w:val="24"/>
          <w:szCs w:val="24"/>
        </w:rPr>
        <w:t>Burmistrza Radomyśla Wielkiego z dnia 10.08.2023r.</w:t>
      </w:r>
    </w:p>
    <w:p w:rsidR="00C66A0F" w:rsidRPr="00341DB6" w:rsidRDefault="00C66A0F" w:rsidP="00341DB6">
      <w:pPr>
        <w:jc w:val="center"/>
        <w:rPr>
          <w:b/>
          <w:sz w:val="24"/>
          <w:szCs w:val="24"/>
        </w:rPr>
      </w:pPr>
      <w:r w:rsidRPr="00341DB6">
        <w:rPr>
          <w:b/>
          <w:sz w:val="24"/>
          <w:szCs w:val="24"/>
        </w:rPr>
        <w:t xml:space="preserve">w sprawie ogłoszenia otwartego naboru partnerów spoza sektora finansów publicznych </w:t>
      </w:r>
      <w:r w:rsidR="00341DB6">
        <w:rPr>
          <w:b/>
          <w:sz w:val="24"/>
          <w:szCs w:val="24"/>
        </w:rPr>
        <w:br/>
      </w:r>
      <w:r w:rsidRPr="00341DB6">
        <w:rPr>
          <w:b/>
          <w:sz w:val="24"/>
          <w:szCs w:val="24"/>
        </w:rPr>
        <w:t>w celu wspólnej realizacji projektu</w:t>
      </w:r>
    </w:p>
    <w:p w:rsidR="00C66A0F" w:rsidRPr="00C66A0F" w:rsidRDefault="00C66A0F" w:rsidP="00C66A0F">
      <w:pPr>
        <w:rPr>
          <w:sz w:val="24"/>
          <w:szCs w:val="24"/>
        </w:rPr>
      </w:pPr>
    </w:p>
    <w:p w:rsidR="00C66A0F" w:rsidRPr="00C66A0F" w:rsidRDefault="00C66A0F" w:rsidP="00341DB6">
      <w:pPr>
        <w:jc w:val="both"/>
        <w:rPr>
          <w:sz w:val="24"/>
          <w:szCs w:val="24"/>
        </w:rPr>
      </w:pPr>
      <w:r w:rsidRPr="00C66A0F">
        <w:rPr>
          <w:sz w:val="24"/>
          <w:szCs w:val="24"/>
        </w:rPr>
        <w:t xml:space="preserve">Na podstawie art. 28a ustawy z dnia 6 grudnia 2006 r. o zasadach prowadzenia polityki rozwoju (tj. Dz. U. z 2023 poz.1259 z </w:t>
      </w:r>
      <w:proofErr w:type="spellStart"/>
      <w:r w:rsidRPr="00C66A0F">
        <w:rPr>
          <w:sz w:val="24"/>
          <w:szCs w:val="24"/>
        </w:rPr>
        <w:t>późn</w:t>
      </w:r>
      <w:proofErr w:type="spellEnd"/>
      <w:r w:rsidRPr="00C66A0F">
        <w:rPr>
          <w:sz w:val="24"/>
          <w:szCs w:val="24"/>
        </w:rPr>
        <w:t xml:space="preserve">. zm.) oraz na podstawie art. 39 ustawy z dnia 28 kwietnia 2022 o zasadach realizacji zadań finansowanych ze środków europejskich </w:t>
      </w:r>
      <w:r w:rsidR="00341DB6">
        <w:rPr>
          <w:sz w:val="24"/>
          <w:szCs w:val="24"/>
        </w:rPr>
        <w:br/>
      </w:r>
      <w:r w:rsidRPr="00C66A0F">
        <w:rPr>
          <w:sz w:val="24"/>
          <w:szCs w:val="24"/>
        </w:rPr>
        <w:t xml:space="preserve">w perspektywie finansowej 2021 - 2027 (Dz.U. z 2022 poz. 1079 z </w:t>
      </w:r>
      <w:proofErr w:type="spellStart"/>
      <w:r w:rsidRPr="00C66A0F">
        <w:rPr>
          <w:sz w:val="24"/>
          <w:szCs w:val="24"/>
        </w:rPr>
        <w:t>póżn</w:t>
      </w:r>
      <w:proofErr w:type="spellEnd"/>
      <w:r w:rsidRPr="00C66A0F">
        <w:rPr>
          <w:sz w:val="24"/>
          <w:szCs w:val="24"/>
        </w:rPr>
        <w:t>. zm.) w sprawie naboru partnerów spoza sektora finansów publicznych w celu wspó</w:t>
      </w:r>
      <w:r w:rsidR="00341DB6">
        <w:rPr>
          <w:sz w:val="24"/>
          <w:szCs w:val="24"/>
        </w:rPr>
        <w:t>lnej realizacji projektu, pn. „</w:t>
      </w:r>
      <w:r w:rsidR="00341DB6" w:rsidRPr="00341DB6">
        <w:rPr>
          <w:sz w:val="24"/>
          <w:szCs w:val="24"/>
        </w:rPr>
        <w:t>Poprawa efektywności systemu ratownictwa na terenie Gminy Radomyśl Wielki poprzez zakup ciężkiego samochodu ratowniczo-gaśniczego</w:t>
      </w:r>
      <w:r w:rsidRPr="00341DB6">
        <w:rPr>
          <w:sz w:val="24"/>
          <w:szCs w:val="24"/>
        </w:rPr>
        <w:t>"</w:t>
      </w:r>
      <w:r w:rsidRPr="00C66A0F">
        <w:rPr>
          <w:sz w:val="24"/>
          <w:szCs w:val="24"/>
        </w:rPr>
        <w:t xml:space="preserve"> w ramach Działania FEPK.02.05 Adaptacja do zmian klimatu, typ projektu: Rozwijanie systemów ratownictwa (zakup sprzętu oraz pojazdów do prowadzenia akcji ratowniczych i usuwania skutków zjawisk katastrofalnych lub poważnych awarii chemiczno-ekologicznych), w ramach Programu Regionalnego Fundusze Europejskie dla Podkarpacia 2021 - 2027 Priorytet FEPK.02 Energ</w:t>
      </w:r>
      <w:r>
        <w:rPr>
          <w:sz w:val="24"/>
          <w:szCs w:val="24"/>
        </w:rPr>
        <w:t>ia i Środowisko, Burmistrz</w:t>
      </w:r>
      <w:r w:rsidRPr="00C66A0F">
        <w:rPr>
          <w:sz w:val="24"/>
          <w:szCs w:val="24"/>
        </w:rPr>
        <w:t xml:space="preserve"> Radomyśl</w:t>
      </w:r>
      <w:r>
        <w:rPr>
          <w:sz w:val="24"/>
          <w:szCs w:val="24"/>
        </w:rPr>
        <w:t>a</w:t>
      </w:r>
      <w:r w:rsidRPr="00C66A0F">
        <w:rPr>
          <w:sz w:val="24"/>
          <w:szCs w:val="24"/>
        </w:rPr>
        <w:t xml:space="preserve"> Wielki</w:t>
      </w:r>
      <w:r>
        <w:rPr>
          <w:sz w:val="24"/>
          <w:szCs w:val="24"/>
        </w:rPr>
        <w:t>ego</w:t>
      </w:r>
      <w:r w:rsidRPr="00C66A0F">
        <w:rPr>
          <w:sz w:val="24"/>
          <w:szCs w:val="24"/>
        </w:rPr>
        <w:t xml:space="preserve"> zarządza, co następuje:</w:t>
      </w:r>
    </w:p>
    <w:p w:rsidR="00C66A0F" w:rsidRPr="00C66A0F" w:rsidRDefault="00C66A0F" w:rsidP="00C66A0F">
      <w:pPr>
        <w:jc w:val="center"/>
        <w:rPr>
          <w:sz w:val="24"/>
          <w:szCs w:val="24"/>
        </w:rPr>
      </w:pPr>
      <w:r w:rsidRPr="00C66A0F">
        <w:rPr>
          <w:sz w:val="24"/>
          <w:szCs w:val="24"/>
        </w:rPr>
        <w:t>§1</w:t>
      </w:r>
    </w:p>
    <w:p w:rsidR="00C66A0F" w:rsidRPr="00C66A0F" w:rsidRDefault="00C66A0F" w:rsidP="00341DB6">
      <w:pPr>
        <w:jc w:val="both"/>
        <w:rPr>
          <w:sz w:val="24"/>
          <w:szCs w:val="24"/>
        </w:rPr>
      </w:pPr>
      <w:r w:rsidRPr="00C66A0F">
        <w:rPr>
          <w:sz w:val="24"/>
          <w:szCs w:val="24"/>
        </w:rPr>
        <w:t>1.</w:t>
      </w:r>
      <w:r w:rsidRPr="00C66A0F">
        <w:rPr>
          <w:sz w:val="24"/>
          <w:szCs w:val="24"/>
        </w:rPr>
        <w:tab/>
        <w:t>Ogłasza nabór partnerów spoza sektora finansów publicznych w celu wspólnej realizacji projektu.</w:t>
      </w:r>
    </w:p>
    <w:p w:rsidR="00C66A0F" w:rsidRPr="00C66A0F" w:rsidRDefault="00C66A0F" w:rsidP="00341DB6">
      <w:pPr>
        <w:jc w:val="both"/>
        <w:rPr>
          <w:sz w:val="24"/>
          <w:szCs w:val="24"/>
        </w:rPr>
      </w:pPr>
      <w:r w:rsidRPr="00C66A0F">
        <w:rPr>
          <w:sz w:val="24"/>
          <w:szCs w:val="24"/>
        </w:rPr>
        <w:t>2.</w:t>
      </w:r>
      <w:r w:rsidRPr="00C66A0F">
        <w:rPr>
          <w:sz w:val="24"/>
          <w:szCs w:val="24"/>
        </w:rPr>
        <w:tab/>
        <w:t>Termin zgłaszania ofert ustala się od 10.08.2023 r. do 1.09.2023 r. do godz. 15.30.</w:t>
      </w:r>
    </w:p>
    <w:p w:rsidR="00C66A0F" w:rsidRPr="00C66A0F" w:rsidRDefault="00C66A0F" w:rsidP="00341DB6">
      <w:pPr>
        <w:jc w:val="both"/>
        <w:rPr>
          <w:sz w:val="24"/>
          <w:szCs w:val="24"/>
        </w:rPr>
      </w:pPr>
      <w:r w:rsidRPr="00C66A0F">
        <w:rPr>
          <w:sz w:val="24"/>
          <w:szCs w:val="24"/>
        </w:rPr>
        <w:t>3.</w:t>
      </w:r>
      <w:r w:rsidRPr="00C66A0F">
        <w:rPr>
          <w:sz w:val="24"/>
          <w:szCs w:val="24"/>
        </w:rPr>
        <w:tab/>
        <w:t>Tryb i zasady wyboru ofert określa Załącznik nr 1 do Zarządzenia - Regulamin otwartego naboru partnerów w celu wspólnej realizacji projektu z dnia 10.08.2023r.</w:t>
      </w:r>
    </w:p>
    <w:p w:rsidR="00C66A0F" w:rsidRPr="00C66A0F" w:rsidRDefault="00C66A0F" w:rsidP="00341DB6">
      <w:pPr>
        <w:jc w:val="both"/>
        <w:rPr>
          <w:sz w:val="24"/>
          <w:szCs w:val="24"/>
        </w:rPr>
      </w:pPr>
      <w:r w:rsidRPr="00C66A0F">
        <w:rPr>
          <w:sz w:val="24"/>
          <w:szCs w:val="24"/>
        </w:rPr>
        <w:t>4.</w:t>
      </w:r>
      <w:r w:rsidRPr="00C66A0F">
        <w:rPr>
          <w:sz w:val="24"/>
          <w:szCs w:val="24"/>
        </w:rPr>
        <w:tab/>
        <w:t>Ustala się wzór oferty w zakresie realizacji projektu w ramach partnerstwa - stanowiący Załącznik Nr 1 do Regulaminu otwartego naboru partnerów w celu wspólnej realizacji projektu z dnia 10.08.2023r.</w:t>
      </w:r>
    </w:p>
    <w:p w:rsidR="00C66A0F" w:rsidRPr="00C66A0F" w:rsidRDefault="00C66A0F" w:rsidP="00C66A0F">
      <w:pPr>
        <w:jc w:val="center"/>
        <w:rPr>
          <w:sz w:val="24"/>
          <w:szCs w:val="24"/>
        </w:rPr>
      </w:pPr>
      <w:r w:rsidRPr="00C66A0F">
        <w:rPr>
          <w:sz w:val="24"/>
          <w:szCs w:val="24"/>
        </w:rPr>
        <w:t>§2</w:t>
      </w:r>
    </w:p>
    <w:p w:rsidR="00C66A0F" w:rsidRPr="00C66A0F" w:rsidRDefault="00C66A0F" w:rsidP="00341DB6">
      <w:pPr>
        <w:jc w:val="both"/>
        <w:rPr>
          <w:sz w:val="24"/>
          <w:szCs w:val="24"/>
        </w:rPr>
      </w:pPr>
      <w:r w:rsidRPr="00C66A0F">
        <w:rPr>
          <w:sz w:val="24"/>
          <w:szCs w:val="24"/>
        </w:rPr>
        <w:t xml:space="preserve">Podaje się do publicznej wiadomości informację o naborze partnerów spoza sektora finansów publicznych w celu wspólnej realizacji </w:t>
      </w:r>
      <w:r w:rsidR="00341DB6">
        <w:rPr>
          <w:sz w:val="24"/>
          <w:szCs w:val="24"/>
        </w:rPr>
        <w:t xml:space="preserve">projektu poprzez opublikowanie jej </w:t>
      </w:r>
      <w:r w:rsidR="00341DB6">
        <w:rPr>
          <w:sz w:val="24"/>
          <w:szCs w:val="24"/>
        </w:rPr>
        <w:br/>
      </w:r>
      <w:r w:rsidRPr="00C66A0F">
        <w:rPr>
          <w:sz w:val="24"/>
          <w:szCs w:val="24"/>
        </w:rPr>
        <w:t xml:space="preserve">w Biuletynie Informacji Publicznej oraz na stronie </w:t>
      </w:r>
      <w:hyperlink r:id="rId4" w:history="1">
        <w:r w:rsidRPr="00A26543">
          <w:rPr>
            <w:rStyle w:val="Hipercze"/>
            <w:sz w:val="24"/>
            <w:szCs w:val="24"/>
          </w:rPr>
          <w:t>www.radomyslwielki.pl</w:t>
        </w:r>
      </w:hyperlink>
      <w:r>
        <w:rPr>
          <w:sz w:val="24"/>
          <w:szCs w:val="24"/>
        </w:rPr>
        <w:t xml:space="preserve"> </w:t>
      </w:r>
      <w:r w:rsidRPr="00C66A0F">
        <w:rPr>
          <w:sz w:val="24"/>
          <w:szCs w:val="24"/>
        </w:rPr>
        <w:t>.</w:t>
      </w:r>
    </w:p>
    <w:p w:rsidR="00C66A0F" w:rsidRPr="00C66A0F" w:rsidRDefault="00C66A0F" w:rsidP="00C66A0F">
      <w:pPr>
        <w:jc w:val="center"/>
        <w:rPr>
          <w:sz w:val="24"/>
          <w:szCs w:val="24"/>
        </w:rPr>
      </w:pPr>
      <w:r w:rsidRPr="00C66A0F">
        <w:rPr>
          <w:sz w:val="24"/>
          <w:szCs w:val="24"/>
        </w:rPr>
        <w:t>§3</w:t>
      </w:r>
    </w:p>
    <w:p w:rsidR="00C66A0F" w:rsidRPr="00C66A0F" w:rsidRDefault="00C66A0F" w:rsidP="00C66A0F">
      <w:pPr>
        <w:rPr>
          <w:sz w:val="24"/>
          <w:szCs w:val="24"/>
        </w:rPr>
      </w:pPr>
      <w:r w:rsidRPr="00C66A0F">
        <w:rPr>
          <w:sz w:val="24"/>
          <w:szCs w:val="24"/>
        </w:rPr>
        <w:t>Wykonanie zarządzenia powierza się Burmistrz</w:t>
      </w:r>
      <w:r>
        <w:rPr>
          <w:sz w:val="24"/>
          <w:szCs w:val="24"/>
        </w:rPr>
        <w:t>owi</w:t>
      </w:r>
      <w:r w:rsidRPr="00C66A0F">
        <w:rPr>
          <w:sz w:val="24"/>
          <w:szCs w:val="24"/>
        </w:rPr>
        <w:t xml:space="preserve"> Radomyśl</w:t>
      </w:r>
      <w:r>
        <w:rPr>
          <w:sz w:val="24"/>
          <w:szCs w:val="24"/>
        </w:rPr>
        <w:t>a</w:t>
      </w:r>
      <w:r w:rsidRPr="00C66A0F">
        <w:rPr>
          <w:sz w:val="24"/>
          <w:szCs w:val="24"/>
        </w:rPr>
        <w:t xml:space="preserve"> Wielki</w:t>
      </w:r>
      <w:r>
        <w:rPr>
          <w:sz w:val="24"/>
          <w:szCs w:val="24"/>
        </w:rPr>
        <w:t>ego</w:t>
      </w:r>
      <w:r w:rsidRPr="00C66A0F">
        <w:rPr>
          <w:sz w:val="24"/>
          <w:szCs w:val="24"/>
        </w:rPr>
        <w:t>.</w:t>
      </w:r>
    </w:p>
    <w:p w:rsidR="00C66A0F" w:rsidRPr="00C66A0F" w:rsidRDefault="00C66A0F" w:rsidP="00C66A0F">
      <w:pPr>
        <w:jc w:val="center"/>
        <w:rPr>
          <w:sz w:val="24"/>
          <w:szCs w:val="24"/>
        </w:rPr>
      </w:pPr>
      <w:r w:rsidRPr="00C66A0F">
        <w:rPr>
          <w:sz w:val="24"/>
          <w:szCs w:val="24"/>
        </w:rPr>
        <w:t>§4</w:t>
      </w:r>
    </w:p>
    <w:p w:rsidR="00303319" w:rsidRDefault="00C66A0F" w:rsidP="00C66A0F">
      <w:pPr>
        <w:rPr>
          <w:sz w:val="24"/>
          <w:szCs w:val="24"/>
        </w:rPr>
      </w:pPr>
      <w:r w:rsidRPr="00C66A0F">
        <w:rPr>
          <w:sz w:val="24"/>
          <w:szCs w:val="24"/>
        </w:rPr>
        <w:t>Zarządzenie wchodzi w życie z dniem podjęcia.</w:t>
      </w:r>
      <w:bookmarkStart w:id="0" w:name="_GoBack"/>
      <w:bookmarkEnd w:id="0"/>
    </w:p>
    <w:p w:rsidR="00DA744D" w:rsidRDefault="00DA744D" w:rsidP="00C66A0F">
      <w:pPr>
        <w:rPr>
          <w:sz w:val="24"/>
          <w:szCs w:val="24"/>
        </w:rPr>
      </w:pPr>
    </w:p>
    <w:p w:rsidR="00DA744D" w:rsidRDefault="00DA744D" w:rsidP="00DA744D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Burmistrz Radomyśla Wielkiego</w:t>
      </w:r>
    </w:p>
    <w:p w:rsidR="00DA744D" w:rsidRPr="00C66A0F" w:rsidRDefault="00DA744D" w:rsidP="00DA744D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inż. Józef Rybiński</w:t>
      </w:r>
    </w:p>
    <w:sectPr w:rsidR="00DA744D" w:rsidRPr="00C66A0F" w:rsidSect="00C66A0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0F"/>
    <w:rsid w:val="00303319"/>
    <w:rsid w:val="00341DB6"/>
    <w:rsid w:val="00C66A0F"/>
    <w:rsid w:val="00DA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63BB"/>
  <w15:chartTrackingRefBased/>
  <w15:docId w15:val="{32962681-846D-4FE5-9C64-C8C6680B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6A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domyslwiel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1896</Characters>
  <Application>Microsoft Office Word</Application>
  <DocSecurity>0</DocSecurity>
  <Lines>15</Lines>
  <Paragraphs>4</Paragraphs>
  <ScaleCrop>false</ScaleCrop>
  <Company>Microsoft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Babiarz</dc:creator>
  <cp:keywords/>
  <dc:description/>
  <cp:lastModifiedBy>Krzysztof Babiarz</cp:lastModifiedBy>
  <cp:revision>5</cp:revision>
  <dcterms:created xsi:type="dcterms:W3CDTF">2023-08-07T12:04:00Z</dcterms:created>
  <dcterms:modified xsi:type="dcterms:W3CDTF">2023-08-10T09:44:00Z</dcterms:modified>
</cp:coreProperties>
</file>