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19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WYKAZ GŁOSOWAŃ – SESJA X</w:t>
      </w:r>
      <w:r w:rsidR="001F534F">
        <w:rPr>
          <w:rFonts w:ascii="Arial" w:hAnsi="Arial" w:cs="Arial"/>
        </w:rPr>
        <w:t>L 23 MARZEC</w:t>
      </w:r>
      <w:bookmarkStart w:id="0" w:name="_GoBack"/>
      <w:bookmarkEnd w:id="0"/>
      <w:r w:rsidRPr="00614F19">
        <w:rPr>
          <w:rFonts w:ascii="Arial" w:hAnsi="Arial" w:cs="Arial"/>
        </w:rPr>
        <w:t xml:space="preserve"> 2022 ROK</w:t>
      </w: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3. Przedstawienie i przyjęcie porządku obrad</w:t>
      </w:r>
      <w:r w:rsidRPr="00614F19">
        <w:rPr>
          <w:rFonts w:ascii="Arial" w:hAnsi="Arial" w:cs="Arial"/>
        </w:rPr>
        <w:br/>
        <w:t>Głosowanie w sprawie: Przyjęcie porządku obrad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9"/>
        <w:gridCol w:w="3323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13:47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4. Przyjęcie protokołu z poprzedniej sesji</w:t>
      </w:r>
      <w:r w:rsidRPr="00614F19">
        <w:rPr>
          <w:rFonts w:ascii="Arial" w:hAnsi="Arial" w:cs="Arial"/>
        </w:rPr>
        <w:br/>
        <w:t>Głosowanie w sprawie: Przyjęcie protokołu z poprzedniej sesji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13:48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6. Podjęcie uchwały w sprawie przyjęcia Gminnego Programu Profilaktyki i Rozwiązywania Problemów Alkoholowych oraz Przeciwdziałania Narkomanii Gminy Radomyśl Wielki na lata 2022-2023</w:t>
      </w:r>
      <w:r w:rsidRPr="00614F19">
        <w:rPr>
          <w:rFonts w:ascii="Arial" w:hAnsi="Arial" w:cs="Arial"/>
        </w:rPr>
        <w:br/>
        <w:t>Głosowanie w sprawie: Podjęcie uchwały w sprawie przyjęcia Gminnego Programu Profilaktyki i Rozwiązywania Problemów Alkoholowych oraz Przeciwdziałania Narkomanii Gminy Radomyśl Wielki na lata 2022-2023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14:06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14:06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14:06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14:06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14:06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14:07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14:06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7. Podjęcie uchwały w sprawie zasad udzielania dotacji na prace konserwatorskie, restauratorskie  lub roboty budowlane przy zabytkach wpisanych do rejestru zabytków  lub znajdujących  w gminnej ewidencji zabytków usytuowanych na terenie Gminy Radomyśl Wielki</w:t>
      </w:r>
      <w:r w:rsidRPr="00614F19">
        <w:rPr>
          <w:rFonts w:ascii="Arial" w:hAnsi="Arial" w:cs="Arial"/>
        </w:rPr>
        <w:br/>
        <w:t>Głosowanie w sprawie: Podjęcie uchwały w sprawie zasad udzielania dotacji na prace konserwatorskie, restauratorskie  lub roboty budowlane przy zabytkach wpisanych do rejestru zabytków  lub znajdujących  w gminnej ewidencji zabytków usytuowanych na terenie Gminy Radomyśl Wielki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14:12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8. Podjęcie uchwały w sprawie przyjęcia programu opieki nad zwierzętami bezdomnymi oraz zapobieganie bezdomności zwierząt na terenie Gminy Radomyśl Wielki w 2022 roku</w:t>
      </w:r>
      <w:r w:rsidRPr="00614F19">
        <w:rPr>
          <w:rFonts w:ascii="Arial" w:hAnsi="Arial" w:cs="Arial"/>
        </w:rPr>
        <w:br/>
        <w:t>Głosowanie w sprawie: Podjęcie uchwały w sprawie przyjęcia programu opieki nad zwierzętami bezdomnymi oraz zapobieganie bezdomności zwierząt na terenie Gminy Radomyśl Wielki w 2022 roku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lastRenderedPageBreak/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614F19" w:rsidRPr="00614F19" w:rsidRDefault="00614F19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14:32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9. Podjęcie uchwały w sprawie ustalenia wysokości ekwiwalentu pieniężnego dla strażaków ratowników Ochotniczych Straży Pożarnych z terenu Gminy Radomyśl Wielki  za udział w działaniach ratowniczych, akcjach ratowniczych, szkoleniach  i ćwiczeniach</w:t>
      </w:r>
      <w:r w:rsidRPr="00614F19">
        <w:rPr>
          <w:rFonts w:ascii="Arial" w:hAnsi="Arial" w:cs="Arial"/>
        </w:rPr>
        <w:br/>
      </w:r>
      <w:r w:rsidRPr="00614F19">
        <w:rPr>
          <w:rFonts w:ascii="Arial" w:hAnsi="Arial" w:cs="Arial"/>
        </w:rPr>
        <w:br/>
        <w:t>Głosowanie w sprawie: Podjęcie uchwały w sprawie ustalenia wysokości ekwiwalentu pieniężnego dla strażaków ratowników Ochotniczych Straży Pożarnych z terenu Gminy Radomyśl Wielki  za udział w działaniach ratowniczych, akcjach ratowniczych, szkoleniach  i ćwiczeniach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2</w:t>
            </w:r>
          </w:p>
        </w:tc>
      </w:tr>
    </w:tbl>
    <w:p w:rsidR="00614F19" w:rsidRPr="00614F19" w:rsidRDefault="00614F19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709"/>
        <w:gridCol w:w="2084"/>
        <w:gridCol w:w="3810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14:35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10. Podjęcie uchwały w sprawie zmian budżetu gminy na 2022 rok</w:t>
      </w:r>
      <w:r w:rsidRPr="00614F19">
        <w:rPr>
          <w:rFonts w:ascii="Arial" w:hAnsi="Arial" w:cs="Arial"/>
        </w:rPr>
        <w:br/>
        <w:t>Głosowanie w sprawie: Podjęcie uchwały w sprawie zmian budżetu gminy na 2022 rok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14:40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14:41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14:40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11. Podjęcie uchwały zmieniającej uchwałę w sprawie udzielenia pomocy rzeczowej Samorządowi Województwa Podkarpackiego</w:t>
      </w:r>
      <w:r w:rsidRPr="00614F19">
        <w:rPr>
          <w:rFonts w:ascii="Arial" w:hAnsi="Arial" w:cs="Arial"/>
        </w:rPr>
        <w:br/>
        <w:t>Głosowanie w sprawie: Podjęcie uchwały zmieniającej uchwałę w sprawie udzielenia pomocy rzeczowej Samorządowi Województwa Podkarpackiego</w:t>
      </w:r>
      <w:r w:rsidRPr="00614F19">
        <w:rPr>
          <w:rFonts w:ascii="Arial" w:hAnsi="Arial" w:cs="Arial"/>
        </w:rPr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3"/>
        <w:gridCol w:w="453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głosowania: 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Miejsce: sala narad Sokół</w:t>
            </w:r>
          </w:p>
        </w:tc>
      </w:tr>
    </w:tbl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8"/>
        <w:gridCol w:w="4514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Za: 15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Przeciw: 0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Wstrzymało się: 0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p w:rsidR="00B36946" w:rsidRPr="00614F19" w:rsidRDefault="00614F19" w:rsidP="00614F19">
      <w:pPr>
        <w:rPr>
          <w:rFonts w:ascii="Arial" w:hAnsi="Arial" w:cs="Arial"/>
        </w:rPr>
      </w:pPr>
      <w:r w:rsidRPr="00614F19">
        <w:rPr>
          <w:rFonts w:ascii="Arial" w:hAnsi="Arial" w:cs="Arial"/>
        </w:rPr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191"/>
        <w:gridCol w:w="836"/>
        <w:gridCol w:w="4489"/>
      </w:tblGrid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Data i czas oddania głosu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 xml:space="preserve">Jan </w:t>
            </w:r>
            <w:proofErr w:type="spellStart"/>
            <w:r w:rsidRPr="00614F19">
              <w:rPr>
                <w:rFonts w:ascii="Arial" w:hAnsi="Arial" w:cs="Arial"/>
              </w:rPr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  <w:tr w:rsidR="00B36946" w:rsidRPr="00614F19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36946" w:rsidRPr="00614F19" w:rsidRDefault="00614F19" w:rsidP="00614F19">
            <w:pPr>
              <w:rPr>
                <w:rFonts w:ascii="Arial" w:hAnsi="Arial" w:cs="Arial"/>
              </w:rPr>
            </w:pPr>
            <w:r w:rsidRPr="00614F19">
              <w:rPr>
                <w:rFonts w:ascii="Arial" w:hAnsi="Arial" w:cs="Arial"/>
              </w:rPr>
              <w:t>23.03.2022 14:43</w:t>
            </w:r>
          </w:p>
        </w:tc>
      </w:tr>
    </w:tbl>
    <w:p w:rsidR="00B36946" w:rsidRPr="00614F19" w:rsidRDefault="00B36946" w:rsidP="00614F19">
      <w:pPr>
        <w:rPr>
          <w:rFonts w:ascii="Arial" w:hAnsi="Arial" w:cs="Arial"/>
        </w:rPr>
      </w:pPr>
    </w:p>
    <w:sectPr w:rsidR="00B36946" w:rsidRPr="0061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178"/>
    <w:multiLevelType w:val="multilevel"/>
    <w:tmpl w:val="FC281F6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30F0B"/>
    <w:multiLevelType w:val="multilevel"/>
    <w:tmpl w:val="7DF23AA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E1412"/>
    <w:multiLevelType w:val="multilevel"/>
    <w:tmpl w:val="79A2BF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469B0"/>
    <w:multiLevelType w:val="multilevel"/>
    <w:tmpl w:val="83A4ACA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0231F"/>
    <w:multiLevelType w:val="multilevel"/>
    <w:tmpl w:val="3012882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1114F"/>
    <w:multiLevelType w:val="multilevel"/>
    <w:tmpl w:val="54E8BED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FE39DF"/>
    <w:multiLevelType w:val="multilevel"/>
    <w:tmpl w:val="D596634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F23EE1"/>
    <w:multiLevelType w:val="multilevel"/>
    <w:tmpl w:val="EACA107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7C7770"/>
    <w:multiLevelType w:val="multilevel"/>
    <w:tmpl w:val="BF0CD8B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9F42AD"/>
    <w:multiLevelType w:val="multilevel"/>
    <w:tmpl w:val="5D54C0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87543E"/>
    <w:multiLevelType w:val="multilevel"/>
    <w:tmpl w:val="11B6B03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143243"/>
    <w:multiLevelType w:val="multilevel"/>
    <w:tmpl w:val="DDEC3DE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9A3D45"/>
    <w:multiLevelType w:val="multilevel"/>
    <w:tmpl w:val="8372303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3B58D7"/>
    <w:multiLevelType w:val="multilevel"/>
    <w:tmpl w:val="0CBA96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996081"/>
    <w:multiLevelType w:val="multilevel"/>
    <w:tmpl w:val="1C762AD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6946"/>
    <w:rsid w:val="001F534F"/>
    <w:rsid w:val="00614F19"/>
    <w:rsid w:val="00B3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73FD8-2AD2-4B81-B789-16F8BD22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1387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3</cp:revision>
  <dcterms:created xsi:type="dcterms:W3CDTF">2022-04-04T12:36:00Z</dcterms:created>
  <dcterms:modified xsi:type="dcterms:W3CDTF">2022-04-04T12:47:00Z</dcterms:modified>
</cp:coreProperties>
</file>