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A8" w:rsidRDefault="00276CA8" w:rsidP="00276CA8">
      <w:pPr>
        <w:spacing w:before="240"/>
        <w:jc w:val="center"/>
        <w:rPr>
          <w:rFonts w:ascii="Arial" w:hAnsi="Arial"/>
          <w:b/>
          <w:bCs/>
          <w:sz w:val="26"/>
          <w:szCs w:val="26"/>
          <w:lang w:val="pl-PL"/>
        </w:rPr>
      </w:pPr>
      <w:r>
        <w:rPr>
          <w:rFonts w:ascii="Arial" w:hAnsi="Arial"/>
          <w:b/>
          <w:bCs/>
          <w:sz w:val="26"/>
          <w:szCs w:val="26"/>
          <w:lang w:val="pl-PL"/>
        </w:rPr>
        <w:t>Wykaz cen jednostkowych netto oraz punktacja przyznana w przyjętych kryteriach oceny ofert</w:t>
      </w:r>
    </w:p>
    <w:p w:rsidR="004B6B06" w:rsidRDefault="004B6B06" w:rsidP="00276CA8">
      <w:pPr>
        <w:spacing w:before="240"/>
        <w:jc w:val="center"/>
        <w:rPr>
          <w:rFonts w:ascii="Arial" w:hAnsi="Arial"/>
          <w:b/>
          <w:bCs/>
          <w:sz w:val="26"/>
          <w:szCs w:val="26"/>
          <w:lang w:val="pl-PL"/>
        </w:rPr>
      </w:pPr>
      <w:bookmarkStart w:id="0" w:name="_GoBack"/>
      <w:bookmarkEnd w:id="0"/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00"/>
        <w:gridCol w:w="760"/>
        <w:gridCol w:w="753"/>
        <w:gridCol w:w="740"/>
        <w:gridCol w:w="733"/>
        <w:gridCol w:w="760"/>
        <w:gridCol w:w="733"/>
      </w:tblGrid>
      <w:tr w:rsidR="00276CA8" w:rsidRPr="00EF16D8" w:rsidTr="00F274FA">
        <w:trPr>
          <w:trHeight w:val="300"/>
          <w:jc w:val="center"/>
        </w:trPr>
        <w:tc>
          <w:tcPr>
            <w:tcW w:w="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Ceny jednostkowe netto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Punktacja w kryterium cena</w:t>
            </w:r>
          </w:p>
        </w:tc>
      </w:tr>
      <w:tr w:rsidR="00276CA8" w:rsidRPr="00EF16D8" w:rsidTr="00F274FA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Nr poz.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waga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Oferta nr 4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75,00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29,39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19,20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30,00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6,68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4,20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7,00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6,95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2,57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0,70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0,35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79,00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90,00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115,00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1,22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135,00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8,39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7,62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7,33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8,04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6,14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7,94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238,00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4,83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3,59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4,60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0,47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0,42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0,38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25,00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1,00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0,45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35,00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1,59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180,00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65,00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pl-PL" w:eastAsia="pl-PL" w:bidi="ar-SA"/>
              </w:rPr>
              <w:t>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0,50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pl-PL" w:eastAsia="pl-PL" w:bidi="ar-SA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92,74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73,66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72,08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94,82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Waga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95%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95%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95%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Liczba punktów w kryterium cena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88,10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69,98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68,48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90,08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</w:tr>
      <w:tr w:rsidR="00276CA8" w:rsidRPr="00EF16D8" w:rsidTr="00F274FA">
        <w:trPr>
          <w:trHeight w:val="315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Kryterium gwarancja (w miesiącach)</w:t>
            </w:r>
          </w:p>
        </w:tc>
      </w:tr>
      <w:tr w:rsidR="00276CA8" w:rsidRPr="00EF16D8" w:rsidTr="00F274FA">
        <w:trPr>
          <w:trHeight w:val="315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12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Waga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5%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Liczba punktów w kryterium gwarancja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  <w:t>1,67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276CA8" w:rsidRPr="00EF16D8" w:rsidTr="00F274FA">
        <w:trPr>
          <w:trHeight w:val="315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Suma punktów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89,77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74,98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73,48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  <w:r w:rsidRPr="00EF16D8"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  <w:t>91,75</w:t>
            </w:r>
          </w:p>
        </w:tc>
      </w:tr>
      <w:tr w:rsidR="00276CA8" w:rsidRPr="00EF16D8" w:rsidTr="00F274FA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CA8" w:rsidRPr="00EF16D8" w:rsidRDefault="00276CA8" w:rsidP="00F274FA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pl-PL" w:eastAsia="pl-PL" w:bidi="ar-SA"/>
              </w:rPr>
            </w:pPr>
          </w:p>
        </w:tc>
      </w:tr>
    </w:tbl>
    <w:p w:rsidR="00276CA8" w:rsidRPr="00831433" w:rsidRDefault="00276CA8" w:rsidP="00276CA8">
      <w:pPr>
        <w:spacing w:before="240"/>
        <w:jc w:val="both"/>
        <w:rPr>
          <w:rFonts w:ascii="Arial" w:hAnsi="Arial"/>
          <w:b/>
          <w:bCs/>
          <w:sz w:val="26"/>
          <w:szCs w:val="26"/>
          <w:lang w:val="pl-PL"/>
        </w:rPr>
      </w:pPr>
    </w:p>
    <w:p w:rsidR="005F75DC" w:rsidRDefault="005F75DC"/>
    <w:sectPr w:rsidR="005F75DC" w:rsidSect="00276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00"/>
    <w:rsid w:val="00276CA8"/>
    <w:rsid w:val="004B6B06"/>
    <w:rsid w:val="005F75DC"/>
    <w:rsid w:val="00E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83E81-6EDF-46E7-99C0-CB187036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CA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3</cp:revision>
  <dcterms:created xsi:type="dcterms:W3CDTF">2015-03-13T12:39:00Z</dcterms:created>
  <dcterms:modified xsi:type="dcterms:W3CDTF">2015-03-13T12:39:00Z</dcterms:modified>
</cp:coreProperties>
</file>